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11" w:rsidRPr="00F61111" w:rsidRDefault="00C40DE6" w:rsidP="00F61111">
      <w:pPr>
        <w:pStyle w:val="ListParagraph"/>
        <w:numPr>
          <w:ilvl w:val="0"/>
          <w:numId w:val="1"/>
        </w:numPr>
        <w:rPr>
          <w:rFonts w:ascii="Sitka Text" w:hAnsi="Sitka Text"/>
          <w:sz w:val="24"/>
          <w:szCs w:val="24"/>
        </w:rPr>
      </w:pPr>
      <w:r w:rsidRPr="00F61111">
        <w:rPr>
          <w:rFonts w:ascii="Sitka Text" w:hAnsi="Sitka Text"/>
          <w:b/>
          <w:sz w:val="24"/>
          <w:szCs w:val="24"/>
        </w:rPr>
        <w:t>Microevolution</w:t>
      </w:r>
      <w:r w:rsidRPr="00F61111">
        <w:rPr>
          <w:rFonts w:ascii="Sitka Text" w:hAnsi="Sitka Text"/>
          <w:sz w:val="24"/>
          <w:szCs w:val="24"/>
        </w:rPr>
        <w:t xml:space="preserve"> explains evolutionary changes within the gene pool of a population.  </w:t>
      </w:r>
      <w:r w:rsidR="00F61111" w:rsidRPr="00F61111">
        <w:rPr>
          <w:rFonts w:ascii="Sitka Text" w:hAnsi="Sitka Text"/>
          <w:sz w:val="24"/>
          <w:szCs w:val="24"/>
        </w:rPr>
        <w:t>It takes place over relatively short periods of time.</w:t>
      </w:r>
    </w:p>
    <w:p w:rsidR="00F61111" w:rsidRDefault="00C40DE6" w:rsidP="00F61111">
      <w:pPr>
        <w:pStyle w:val="ListParagraph"/>
        <w:numPr>
          <w:ilvl w:val="0"/>
          <w:numId w:val="1"/>
        </w:numPr>
        <w:rPr>
          <w:rFonts w:ascii="Sitka Text" w:hAnsi="Sitka Text"/>
          <w:sz w:val="24"/>
          <w:szCs w:val="24"/>
        </w:rPr>
      </w:pPr>
      <w:r w:rsidRPr="00F61111">
        <w:rPr>
          <w:rFonts w:ascii="Sitka Text" w:hAnsi="Sitka Text"/>
          <w:b/>
          <w:sz w:val="24"/>
          <w:szCs w:val="24"/>
        </w:rPr>
        <w:t>Macroevolution</w:t>
      </w:r>
      <w:r w:rsidRPr="00F61111">
        <w:rPr>
          <w:rFonts w:ascii="Sitka Text" w:hAnsi="Sitka Text"/>
          <w:sz w:val="24"/>
          <w:szCs w:val="24"/>
        </w:rPr>
        <w:t xml:space="preserve"> considers </w:t>
      </w:r>
      <w:r w:rsidRPr="00F61111">
        <w:rPr>
          <w:rFonts w:ascii="Sitka Text" w:hAnsi="Sitka Text"/>
          <w:b/>
          <w:sz w:val="24"/>
          <w:szCs w:val="24"/>
        </w:rPr>
        <w:t>speciation</w:t>
      </w:r>
      <w:r w:rsidR="00F61111">
        <w:rPr>
          <w:rFonts w:ascii="Sitka Text" w:hAnsi="Sitka Text"/>
          <w:sz w:val="24"/>
          <w:szCs w:val="24"/>
        </w:rPr>
        <w:t>, the origin of new species.  It takes place over long periods of time.</w:t>
      </w:r>
    </w:p>
    <w:p w:rsidR="00F61111" w:rsidRDefault="00F61111" w:rsidP="00F61111">
      <w:pPr>
        <w:pStyle w:val="ListParagraph"/>
        <w:rPr>
          <w:rFonts w:ascii="Sitka Text" w:hAnsi="Sitka Text"/>
          <w:sz w:val="24"/>
          <w:szCs w:val="24"/>
        </w:rPr>
      </w:pPr>
    </w:p>
    <w:p w:rsidR="00F61111" w:rsidRDefault="00C40DE6" w:rsidP="00F61111">
      <w:pPr>
        <w:pStyle w:val="ListParagraph"/>
        <w:numPr>
          <w:ilvl w:val="0"/>
          <w:numId w:val="1"/>
        </w:numPr>
        <w:rPr>
          <w:rFonts w:ascii="Sitka Text" w:hAnsi="Sitka Text"/>
          <w:sz w:val="24"/>
          <w:szCs w:val="24"/>
        </w:rPr>
      </w:pPr>
      <w:r w:rsidRPr="00F61111">
        <w:rPr>
          <w:rFonts w:ascii="Sitka Text" w:hAnsi="Sitka Text"/>
          <w:b/>
          <w:sz w:val="24"/>
          <w:szCs w:val="24"/>
        </w:rPr>
        <w:t>Reproductive isolation</w:t>
      </w:r>
      <w:r w:rsidR="00F61111">
        <w:rPr>
          <w:rFonts w:ascii="Sitka Text" w:hAnsi="Sitka Text"/>
          <w:sz w:val="24"/>
          <w:szCs w:val="24"/>
        </w:rPr>
        <w:t xml:space="preserve"> preserves the </w:t>
      </w:r>
      <w:r w:rsidRPr="00F61111">
        <w:rPr>
          <w:rFonts w:ascii="Sitka Text" w:hAnsi="Sitka Text"/>
          <w:sz w:val="24"/>
          <w:szCs w:val="24"/>
        </w:rPr>
        <w:t>genetic integr</w:t>
      </w:r>
      <w:r w:rsidR="00F61111">
        <w:rPr>
          <w:rFonts w:ascii="Sitka Text" w:hAnsi="Sitka Text"/>
          <w:sz w:val="24"/>
          <w:szCs w:val="24"/>
        </w:rPr>
        <w:t>ity of a biological species.  This results from</w:t>
      </w:r>
      <w:r w:rsidRPr="00F61111">
        <w:rPr>
          <w:rFonts w:ascii="Sitka Text" w:hAnsi="Sitka Text"/>
          <w:sz w:val="24"/>
          <w:szCs w:val="24"/>
        </w:rPr>
        <w:t xml:space="preserve"> barriers that prevent individuals of different species from producing viable, fertile hybrids.</w:t>
      </w:r>
    </w:p>
    <w:p w:rsidR="00F61111" w:rsidRPr="00F61111" w:rsidRDefault="00F61111" w:rsidP="00F61111">
      <w:pPr>
        <w:pStyle w:val="ListParagraph"/>
        <w:rPr>
          <w:rFonts w:ascii="Sitka Text" w:hAnsi="Sitka Text"/>
          <w:sz w:val="24"/>
          <w:szCs w:val="24"/>
        </w:rPr>
      </w:pPr>
    </w:p>
    <w:p w:rsidR="00F61111" w:rsidRPr="00F61111" w:rsidRDefault="00C40DE6" w:rsidP="00F61111">
      <w:pPr>
        <w:pStyle w:val="ListParagraph"/>
        <w:numPr>
          <w:ilvl w:val="0"/>
          <w:numId w:val="1"/>
        </w:numPr>
        <w:rPr>
          <w:rFonts w:ascii="Sitka Text" w:hAnsi="Sitka Text"/>
          <w:sz w:val="24"/>
          <w:szCs w:val="24"/>
        </w:rPr>
      </w:pPr>
      <w:r w:rsidRPr="00F61111">
        <w:rPr>
          <w:rFonts w:ascii="Sitka Text" w:hAnsi="Sitka Text"/>
          <w:b/>
          <w:sz w:val="24"/>
          <w:szCs w:val="24"/>
        </w:rPr>
        <w:t>Prezygotic barriers</w:t>
      </w:r>
      <w:r w:rsidRPr="00F61111">
        <w:rPr>
          <w:rFonts w:ascii="Sitka Text" w:hAnsi="Sitka Text"/>
          <w:sz w:val="24"/>
          <w:szCs w:val="24"/>
        </w:rPr>
        <w:t xml:space="preserve"> function before fertilization takes place.  These barriers prevent successful mating between different speci</w:t>
      </w:r>
      <w:r w:rsidR="00F61111">
        <w:rPr>
          <w:rFonts w:ascii="Sitka Text" w:hAnsi="Sitka Text"/>
          <w:sz w:val="24"/>
          <w:szCs w:val="24"/>
        </w:rPr>
        <w:t xml:space="preserve">es.  </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H</w:t>
      </w:r>
      <w:r w:rsidR="00C40DE6" w:rsidRPr="00F61111">
        <w:rPr>
          <w:rFonts w:ascii="Sitka Text" w:hAnsi="Sitka Text"/>
          <w:b/>
          <w:sz w:val="24"/>
          <w:szCs w:val="24"/>
        </w:rPr>
        <w:t>abitat isolation</w:t>
      </w:r>
      <w:r>
        <w:rPr>
          <w:rFonts w:ascii="Sitka Text" w:hAnsi="Sitka Text"/>
          <w:sz w:val="24"/>
          <w:szCs w:val="24"/>
        </w:rPr>
        <w:t xml:space="preserve"> occurs when two species</w:t>
      </w:r>
      <w:r w:rsidR="00C40DE6" w:rsidRPr="00F61111">
        <w:rPr>
          <w:rFonts w:ascii="Sitka Text" w:hAnsi="Sitka Text"/>
          <w:sz w:val="24"/>
          <w:szCs w:val="24"/>
        </w:rPr>
        <w:t xml:space="preserve"> live in the same area </w:t>
      </w:r>
      <w:r>
        <w:rPr>
          <w:rFonts w:ascii="Sitka Text" w:hAnsi="Sitka Text"/>
          <w:sz w:val="24"/>
          <w:szCs w:val="24"/>
        </w:rPr>
        <w:t>and occupy different habitats</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T</w:t>
      </w:r>
      <w:r w:rsidR="00C40DE6" w:rsidRPr="00F61111">
        <w:rPr>
          <w:rFonts w:ascii="Sitka Text" w:hAnsi="Sitka Text"/>
          <w:b/>
          <w:sz w:val="24"/>
          <w:szCs w:val="24"/>
        </w:rPr>
        <w:t>emporal isolation</w:t>
      </w:r>
      <w:r>
        <w:rPr>
          <w:rFonts w:ascii="Sitka Text" w:hAnsi="Sitka Text"/>
          <w:sz w:val="24"/>
          <w:szCs w:val="24"/>
        </w:rPr>
        <w:t xml:space="preserve"> occurs when</w:t>
      </w:r>
      <w:r w:rsidR="00C40DE6" w:rsidRPr="00F61111">
        <w:rPr>
          <w:rFonts w:ascii="Sitka Text" w:hAnsi="Sitka Text"/>
          <w:sz w:val="24"/>
          <w:szCs w:val="24"/>
        </w:rPr>
        <w:t xml:space="preserve"> two sp</w:t>
      </w:r>
      <w:r>
        <w:rPr>
          <w:rFonts w:ascii="Sitka Text" w:hAnsi="Sitka Text"/>
          <w:sz w:val="24"/>
          <w:szCs w:val="24"/>
        </w:rPr>
        <w:t>ecies breed at different times</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B</w:t>
      </w:r>
      <w:r w:rsidR="00C40DE6" w:rsidRPr="00F61111">
        <w:rPr>
          <w:rFonts w:ascii="Sitka Text" w:hAnsi="Sitka Text"/>
          <w:b/>
          <w:sz w:val="24"/>
          <w:szCs w:val="24"/>
        </w:rPr>
        <w:t>ehavioral isolation</w:t>
      </w:r>
      <w:r>
        <w:rPr>
          <w:rFonts w:ascii="Sitka Text" w:hAnsi="Sitka Text"/>
          <w:sz w:val="24"/>
          <w:szCs w:val="24"/>
        </w:rPr>
        <w:t xml:space="preserve"> occurs when </w:t>
      </w:r>
      <w:r w:rsidR="00C40DE6" w:rsidRPr="00F61111">
        <w:rPr>
          <w:rFonts w:ascii="Sitka Text" w:hAnsi="Sitka Text"/>
          <w:sz w:val="24"/>
          <w:szCs w:val="24"/>
        </w:rPr>
        <w:t>courtship rituals and behavior</w:t>
      </w:r>
      <w:r>
        <w:rPr>
          <w:rFonts w:ascii="Sitka Text" w:hAnsi="Sitka Text"/>
          <w:sz w:val="24"/>
          <w:szCs w:val="24"/>
        </w:rPr>
        <w:t>al signals are species specific</w:t>
      </w:r>
    </w:p>
    <w:p w:rsidR="00F61111" w:rsidRDefault="00F61111" w:rsidP="00F61111">
      <w:pPr>
        <w:pStyle w:val="ListParagraph"/>
        <w:numPr>
          <w:ilvl w:val="1"/>
          <w:numId w:val="1"/>
        </w:numPr>
        <w:rPr>
          <w:rFonts w:ascii="Sitka Text" w:hAnsi="Sitka Text"/>
          <w:sz w:val="24"/>
          <w:szCs w:val="24"/>
        </w:rPr>
      </w:pPr>
      <w:r w:rsidRPr="00F61111">
        <w:rPr>
          <w:rFonts w:ascii="Sitka Text" w:hAnsi="Sitka Text"/>
          <w:b/>
          <w:sz w:val="24"/>
          <w:szCs w:val="24"/>
        </w:rPr>
        <w:t>Me</w:t>
      </w:r>
      <w:r w:rsidR="00C40DE6" w:rsidRPr="00F61111">
        <w:rPr>
          <w:rFonts w:ascii="Sitka Text" w:hAnsi="Sitka Text"/>
          <w:b/>
          <w:sz w:val="24"/>
          <w:szCs w:val="24"/>
        </w:rPr>
        <w:t>chanical isolation</w:t>
      </w:r>
      <w:r>
        <w:rPr>
          <w:rFonts w:ascii="Sitka Text" w:hAnsi="Sitka Text"/>
          <w:sz w:val="24"/>
          <w:szCs w:val="24"/>
        </w:rPr>
        <w:t xml:space="preserve"> occurs when </w:t>
      </w:r>
      <w:r w:rsidR="00C40DE6" w:rsidRPr="00F61111">
        <w:rPr>
          <w:rFonts w:ascii="Sitka Text" w:hAnsi="Sitka Text"/>
          <w:sz w:val="24"/>
          <w:szCs w:val="24"/>
        </w:rPr>
        <w:t>anatomical incompatibilities prevent mating</w:t>
      </w:r>
      <w:r>
        <w:rPr>
          <w:rFonts w:ascii="Sitka Text" w:hAnsi="Sitka Text"/>
          <w:sz w:val="24"/>
          <w:szCs w:val="24"/>
        </w:rPr>
        <w:t xml:space="preserve"> with members of other </w:t>
      </w:r>
      <w:proofErr w:type="spellStart"/>
      <w:r>
        <w:rPr>
          <w:rFonts w:ascii="Sitka Text" w:hAnsi="Sitka Text"/>
          <w:sz w:val="24"/>
          <w:szCs w:val="24"/>
        </w:rPr>
        <w:t>species</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G</w:t>
      </w:r>
      <w:r w:rsidR="00C40DE6" w:rsidRPr="00F61111">
        <w:rPr>
          <w:rFonts w:ascii="Sitka Text" w:hAnsi="Sitka Text"/>
          <w:b/>
          <w:sz w:val="24"/>
          <w:szCs w:val="24"/>
        </w:rPr>
        <w:t>ametic</w:t>
      </w:r>
      <w:proofErr w:type="spellEnd"/>
      <w:r w:rsidR="00C40DE6" w:rsidRPr="00F61111">
        <w:rPr>
          <w:rFonts w:ascii="Sitka Text" w:hAnsi="Sitka Text"/>
          <w:b/>
          <w:sz w:val="24"/>
          <w:szCs w:val="24"/>
        </w:rPr>
        <w:t xml:space="preserve"> isolation</w:t>
      </w:r>
      <w:r>
        <w:rPr>
          <w:rFonts w:ascii="Sitka Text" w:hAnsi="Sitka Text"/>
          <w:sz w:val="24"/>
          <w:szCs w:val="24"/>
        </w:rPr>
        <w:t xml:space="preserve"> takes place when the</w:t>
      </w:r>
      <w:r w:rsidR="00C40DE6" w:rsidRPr="00F61111">
        <w:rPr>
          <w:rFonts w:ascii="Sitka Text" w:hAnsi="Sitka Text"/>
          <w:sz w:val="24"/>
          <w:szCs w:val="24"/>
        </w:rPr>
        <w:t xml:space="preserve"> gametes of different species fail to fuse, due to mechanisms such as the inability of sperm to penetrate the membrane around the egg.</w:t>
      </w:r>
    </w:p>
    <w:p w:rsidR="00F61111" w:rsidRDefault="00C40DE6" w:rsidP="00F61111">
      <w:pPr>
        <w:pStyle w:val="ListParagraph"/>
        <w:numPr>
          <w:ilvl w:val="0"/>
          <w:numId w:val="1"/>
        </w:numPr>
        <w:rPr>
          <w:rFonts w:ascii="Sitka Text" w:hAnsi="Sitka Text"/>
          <w:sz w:val="24"/>
          <w:szCs w:val="24"/>
        </w:rPr>
      </w:pPr>
      <w:r w:rsidRPr="00F61111">
        <w:rPr>
          <w:rFonts w:ascii="Sitka Text" w:hAnsi="Sitka Text"/>
          <w:b/>
          <w:sz w:val="24"/>
          <w:szCs w:val="24"/>
        </w:rPr>
        <w:t>Postzygotic barriers</w:t>
      </w:r>
      <w:r w:rsidRPr="00F61111">
        <w:rPr>
          <w:rFonts w:ascii="Sitka Text" w:hAnsi="Sitka Text"/>
          <w:sz w:val="24"/>
          <w:szCs w:val="24"/>
        </w:rPr>
        <w:t xml:space="preserve"> function after fertilization happens.  Postzygotic barriers prevent offspring from developing into viable, fertile adults.</w:t>
      </w:r>
      <w:r w:rsidR="00F61111">
        <w:rPr>
          <w:rFonts w:ascii="Sitka Text" w:hAnsi="Sitka Text"/>
          <w:sz w:val="24"/>
          <w:szCs w:val="24"/>
        </w:rPr>
        <w:t xml:space="preserve">  </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H</w:t>
      </w:r>
      <w:r w:rsidR="00C40DE6" w:rsidRPr="00F61111">
        <w:rPr>
          <w:rFonts w:ascii="Sitka Text" w:hAnsi="Sitka Text"/>
          <w:b/>
          <w:sz w:val="24"/>
          <w:szCs w:val="24"/>
        </w:rPr>
        <w:t xml:space="preserve">ybrid </w:t>
      </w:r>
      <w:proofErr w:type="spellStart"/>
      <w:r w:rsidR="00C40DE6" w:rsidRPr="00F61111">
        <w:rPr>
          <w:rFonts w:ascii="Sitka Text" w:hAnsi="Sitka Text"/>
          <w:b/>
          <w:sz w:val="24"/>
          <w:szCs w:val="24"/>
        </w:rPr>
        <w:t>inviability</w:t>
      </w:r>
      <w:proofErr w:type="spellEnd"/>
      <w:r>
        <w:rPr>
          <w:rFonts w:ascii="Sitka Text" w:hAnsi="Sitka Text"/>
          <w:sz w:val="24"/>
          <w:szCs w:val="24"/>
        </w:rPr>
        <w:t xml:space="preserve"> describes a situation where a </w:t>
      </w:r>
      <w:r w:rsidR="00C40DE6" w:rsidRPr="00F61111">
        <w:rPr>
          <w:rFonts w:ascii="Sitka Text" w:hAnsi="Sitka Text"/>
          <w:sz w:val="24"/>
          <w:szCs w:val="24"/>
        </w:rPr>
        <w:t>hybrid zygote fails to survive</w:t>
      </w:r>
      <w:r>
        <w:rPr>
          <w:rFonts w:ascii="Sitka Text" w:hAnsi="Sitka Text"/>
          <w:sz w:val="24"/>
          <w:szCs w:val="24"/>
        </w:rPr>
        <w:t xml:space="preserve"> embryonic development</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H</w:t>
      </w:r>
      <w:r w:rsidR="00C40DE6" w:rsidRPr="00F61111">
        <w:rPr>
          <w:rFonts w:ascii="Sitka Text" w:hAnsi="Sitka Text"/>
          <w:b/>
          <w:sz w:val="24"/>
          <w:szCs w:val="24"/>
        </w:rPr>
        <w:t>ybrid sterility</w:t>
      </w:r>
      <w:r w:rsidR="00C40DE6" w:rsidRPr="00F61111">
        <w:rPr>
          <w:rFonts w:ascii="Sitka Text" w:hAnsi="Sitka Text"/>
          <w:sz w:val="24"/>
          <w:szCs w:val="24"/>
        </w:rPr>
        <w:t xml:space="preserve">, </w:t>
      </w:r>
      <w:r>
        <w:rPr>
          <w:rFonts w:ascii="Sitka Text" w:hAnsi="Sitka Text"/>
          <w:sz w:val="24"/>
          <w:szCs w:val="24"/>
        </w:rPr>
        <w:t>occurs when a</w:t>
      </w:r>
      <w:r w:rsidR="00C40DE6" w:rsidRPr="00F61111">
        <w:rPr>
          <w:rFonts w:ascii="Sitka Text" w:hAnsi="Sitka Text"/>
          <w:sz w:val="24"/>
          <w:szCs w:val="24"/>
        </w:rPr>
        <w:t xml:space="preserve"> viable hybrid individual is ster</w:t>
      </w:r>
      <w:r>
        <w:rPr>
          <w:rFonts w:ascii="Sitka Text" w:hAnsi="Sitka Text"/>
          <w:sz w:val="24"/>
          <w:szCs w:val="24"/>
        </w:rPr>
        <w:t>ile</w:t>
      </w:r>
      <w:r w:rsidR="00C40DE6" w:rsidRPr="00F61111">
        <w:rPr>
          <w:rFonts w:ascii="Sitka Text" w:hAnsi="Sitka Text"/>
          <w:sz w:val="24"/>
          <w:szCs w:val="24"/>
        </w:rPr>
        <w:t xml:space="preserve"> </w:t>
      </w:r>
    </w:p>
    <w:p w:rsidR="00F61111" w:rsidRDefault="00F61111" w:rsidP="00F61111">
      <w:pPr>
        <w:pStyle w:val="ListParagraph"/>
        <w:numPr>
          <w:ilvl w:val="1"/>
          <w:numId w:val="1"/>
        </w:numPr>
        <w:rPr>
          <w:rFonts w:ascii="Sitka Text" w:hAnsi="Sitka Text"/>
          <w:sz w:val="24"/>
          <w:szCs w:val="24"/>
        </w:rPr>
      </w:pPr>
      <w:r>
        <w:rPr>
          <w:rFonts w:ascii="Sitka Text" w:hAnsi="Sitka Text"/>
          <w:b/>
          <w:sz w:val="24"/>
          <w:szCs w:val="24"/>
        </w:rPr>
        <w:t>H</w:t>
      </w:r>
      <w:r w:rsidR="00C40DE6" w:rsidRPr="00F61111">
        <w:rPr>
          <w:rFonts w:ascii="Sitka Text" w:hAnsi="Sitka Text"/>
          <w:b/>
          <w:sz w:val="24"/>
          <w:szCs w:val="24"/>
        </w:rPr>
        <w:t>ybrid breakdown</w:t>
      </w:r>
      <w:r>
        <w:rPr>
          <w:rFonts w:ascii="Sitka Text" w:hAnsi="Sitka Text"/>
          <w:sz w:val="24"/>
          <w:szCs w:val="24"/>
        </w:rPr>
        <w:t xml:space="preserve"> occurs when </w:t>
      </w:r>
      <w:r w:rsidR="00C40DE6" w:rsidRPr="00F61111">
        <w:rPr>
          <w:rFonts w:ascii="Sitka Text" w:hAnsi="Sitka Text"/>
          <w:sz w:val="24"/>
          <w:szCs w:val="24"/>
        </w:rPr>
        <w:t xml:space="preserve">the hybrids are viable and fertile, but their offspring are feeble or sterile.  </w:t>
      </w:r>
    </w:p>
    <w:p w:rsidR="00F61111" w:rsidRDefault="00714248" w:rsidP="00F61111">
      <w:pPr>
        <w:pStyle w:val="ListParagraph"/>
        <w:ind w:left="1440"/>
        <w:rPr>
          <w:rFonts w:ascii="Sitka Text" w:hAnsi="Sitka Text"/>
          <w:sz w:val="24"/>
          <w:szCs w:val="24"/>
        </w:rPr>
      </w:pPr>
      <w:r>
        <w:rPr>
          <w:rFonts w:ascii="Sitka Text" w:hAnsi="Sitka Text"/>
          <w:noProof/>
          <w:sz w:val="24"/>
          <w:szCs w:val="24"/>
        </w:rPr>
        <w:drawing>
          <wp:inline distT="0" distB="0" distL="0" distR="0" wp14:anchorId="35CF4749" wp14:editId="6BEE962E">
            <wp:extent cx="4916412" cy="307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oductive Isolation Continuum.jpg"/>
                    <pic:cNvPicPr/>
                  </pic:nvPicPr>
                  <pic:blipFill rotWithShape="1">
                    <a:blip r:embed="rId7">
                      <a:extLst>
                        <a:ext uri="{28A0092B-C50C-407E-A947-70E740481C1C}">
                          <a14:useLocalDpi xmlns:a14="http://schemas.microsoft.com/office/drawing/2010/main" val="0"/>
                        </a:ext>
                      </a:extLst>
                    </a:blip>
                    <a:srcRect l="2914" t="12434" r="-1923" b="5125"/>
                    <a:stretch/>
                  </pic:blipFill>
                  <pic:spPr bwMode="auto">
                    <a:xfrm>
                      <a:off x="0" y="0"/>
                      <a:ext cx="4929934" cy="3078669"/>
                    </a:xfrm>
                    <a:prstGeom prst="rect">
                      <a:avLst/>
                    </a:prstGeom>
                    <a:ln>
                      <a:noFill/>
                    </a:ln>
                    <a:extLst>
                      <a:ext uri="{53640926-AAD7-44D8-BBD7-CCE9431645EC}">
                        <a14:shadowObscured xmlns:a14="http://schemas.microsoft.com/office/drawing/2010/main"/>
                      </a:ext>
                    </a:extLst>
                  </pic:spPr>
                </pic:pic>
              </a:graphicData>
            </a:graphic>
          </wp:inline>
        </w:drawing>
      </w:r>
    </w:p>
    <w:p w:rsidR="00F61111" w:rsidRPr="00F61111" w:rsidRDefault="00F61111" w:rsidP="00F61111">
      <w:pPr>
        <w:pStyle w:val="ListParagraph"/>
        <w:ind w:left="1440"/>
        <w:rPr>
          <w:rFonts w:ascii="Sitka Text" w:hAnsi="Sitka Text"/>
          <w:sz w:val="24"/>
          <w:szCs w:val="24"/>
        </w:rPr>
      </w:pPr>
    </w:p>
    <w:p w:rsidR="00C40DE6" w:rsidRPr="00F61111" w:rsidRDefault="00C40DE6" w:rsidP="00F61111">
      <w:pPr>
        <w:pStyle w:val="ListParagraph"/>
        <w:numPr>
          <w:ilvl w:val="0"/>
          <w:numId w:val="1"/>
        </w:numPr>
        <w:rPr>
          <w:rFonts w:ascii="Sitka Text" w:hAnsi="Sitka Text"/>
          <w:sz w:val="24"/>
          <w:szCs w:val="24"/>
        </w:rPr>
      </w:pPr>
      <w:r w:rsidRPr="00F61111">
        <w:rPr>
          <w:rFonts w:ascii="Sitka Text" w:hAnsi="Sitka Text"/>
          <w:b/>
          <w:sz w:val="24"/>
          <w:szCs w:val="24"/>
        </w:rPr>
        <w:t>Adaptive Radiation</w:t>
      </w:r>
      <w:r w:rsidRPr="00F61111">
        <w:rPr>
          <w:rFonts w:ascii="Sitka Text" w:hAnsi="Sitka Text"/>
          <w:sz w:val="24"/>
          <w:szCs w:val="24"/>
        </w:rPr>
        <w:t xml:space="preserve"> is the evolution of numerous, variously adapted species from a common ancestor introduced into an environment with many new ecological niches.  Colonization of newly formed islands or the opening of numerous niches following mass extinctions may provide the opportunity for multiple speciation events.</w:t>
      </w:r>
    </w:p>
    <w:p w:rsidR="00C40DE6" w:rsidRDefault="00F61111" w:rsidP="00F61111">
      <w:pPr>
        <w:jc w:val="center"/>
        <w:rPr>
          <w:rFonts w:ascii="Sitka Text" w:hAnsi="Sitka Text"/>
          <w:sz w:val="24"/>
          <w:szCs w:val="24"/>
        </w:rPr>
      </w:pPr>
      <w:r>
        <w:rPr>
          <w:noProof/>
        </w:rPr>
        <w:drawing>
          <wp:inline distT="0" distB="0" distL="0" distR="0" wp14:anchorId="6457E64B" wp14:editId="1B2AC96E">
            <wp:extent cx="4619625" cy="3705225"/>
            <wp:effectExtent l="0" t="0" r="9525" b="9525"/>
            <wp:docPr id="2" name="Picture 2" descr="https://qph.is.quoracdn.net/main-qimg-fb0e987cd1653623aedefbb72386cfde?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is.quoracdn.net/main-qimg-fb0e987cd1653623aedefbb72386cfde?convert_to_webp=t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3705225"/>
                    </a:xfrm>
                    <a:prstGeom prst="rect">
                      <a:avLst/>
                    </a:prstGeom>
                    <a:noFill/>
                    <a:ln>
                      <a:noFill/>
                    </a:ln>
                  </pic:spPr>
                </pic:pic>
              </a:graphicData>
            </a:graphic>
          </wp:inline>
        </w:drawing>
      </w:r>
    </w:p>
    <w:p w:rsidR="00F61111" w:rsidRDefault="00F61111">
      <w:pPr>
        <w:rPr>
          <w:rFonts w:ascii="Sitka Text" w:hAnsi="Sitka Text"/>
          <w:sz w:val="24"/>
          <w:szCs w:val="24"/>
        </w:rPr>
      </w:pPr>
      <w:r w:rsidRPr="00F61111">
        <w:rPr>
          <w:rFonts w:ascii="Sitka Text" w:hAnsi="Sitka Text"/>
          <w:i/>
          <w:sz w:val="24"/>
          <w:szCs w:val="24"/>
        </w:rPr>
        <w:t>The T</w:t>
      </w:r>
      <w:r w:rsidR="00C40DE6" w:rsidRPr="00F61111">
        <w:rPr>
          <w:rFonts w:ascii="Sitka Text" w:hAnsi="Sitka Text"/>
          <w:i/>
          <w:sz w:val="24"/>
          <w:szCs w:val="24"/>
        </w:rPr>
        <w:t>empo of Speciation</w:t>
      </w:r>
      <w:r w:rsidR="00C40DE6">
        <w:rPr>
          <w:rFonts w:ascii="Sitka Text" w:hAnsi="Sitka Text"/>
          <w:sz w:val="24"/>
          <w:szCs w:val="24"/>
        </w:rPr>
        <w:t xml:space="preserve">  </w:t>
      </w:r>
    </w:p>
    <w:p w:rsidR="00C40DE6" w:rsidRDefault="00C40DE6" w:rsidP="00714248">
      <w:pPr>
        <w:ind w:firstLine="720"/>
        <w:rPr>
          <w:rFonts w:ascii="Sitka Text" w:hAnsi="Sitka Text"/>
          <w:sz w:val="24"/>
          <w:szCs w:val="24"/>
        </w:rPr>
      </w:pPr>
      <w:r>
        <w:rPr>
          <w:rFonts w:ascii="Sitka Text" w:hAnsi="Sitka Text"/>
          <w:sz w:val="24"/>
          <w:szCs w:val="24"/>
        </w:rPr>
        <w:t xml:space="preserve">In the fossil record, new forms often appear rather suddenly, persist unchanged for a long time, and then disappear.  According to the model of evolution known as </w:t>
      </w:r>
      <w:r>
        <w:rPr>
          <w:rFonts w:ascii="Sitka Text" w:hAnsi="Sitka Text"/>
          <w:b/>
          <w:sz w:val="24"/>
          <w:szCs w:val="24"/>
        </w:rPr>
        <w:t>punctuated equilibrium</w:t>
      </w:r>
      <w:r>
        <w:rPr>
          <w:rFonts w:ascii="Sitka Text" w:hAnsi="Sitka Text"/>
          <w:sz w:val="24"/>
          <w:szCs w:val="24"/>
        </w:rPr>
        <w:t>, long periods of no change are punctuated by episodes of rapid speciation and change.  In geologic time, the thousands of years during which a species evolves is small compared with the millions of years a successful species may exist, and this short period of divergence may not be captured in the fossil record.</w:t>
      </w:r>
    </w:p>
    <w:p w:rsidR="00C40DE6" w:rsidRDefault="00C40DE6">
      <w:pPr>
        <w:rPr>
          <w:rFonts w:ascii="Sitka Text" w:hAnsi="Sitka Text"/>
          <w:b/>
          <w:i/>
          <w:sz w:val="24"/>
          <w:szCs w:val="24"/>
        </w:rPr>
      </w:pPr>
      <w:r>
        <w:rPr>
          <w:rFonts w:ascii="Sitka Text" w:hAnsi="Sitka Text"/>
          <w:i/>
          <w:sz w:val="24"/>
          <w:szCs w:val="24"/>
        </w:rPr>
        <w:t>Evolution of the Genes That Control Development</w:t>
      </w:r>
    </w:p>
    <w:p w:rsidR="00C40DE6" w:rsidRPr="00F61111" w:rsidRDefault="00C40DE6" w:rsidP="00F61111">
      <w:pPr>
        <w:pStyle w:val="ListParagraph"/>
        <w:numPr>
          <w:ilvl w:val="0"/>
          <w:numId w:val="2"/>
        </w:numPr>
        <w:rPr>
          <w:rFonts w:ascii="Sitka Text" w:hAnsi="Sitka Text"/>
          <w:sz w:val="24"/>
          <w:szCs w:val="24"/>
        </w:rPr>
      </w:pPr>
      <w:r w:rsidRPr="00F61111">
        <w:rPr>
          <w:rFonts w:ascii="Sitka Text" w:hAnsi="Sitka Text"/>
          <w:b/>
          <w:sz w:val="24"/>
          <w:szCs w:val="24"/>
        </w:rPr>
        <w:t>Heterochrony</w:t>
      </w:r>
      <w:r w:rsidRPr="00F61111">
        <w:rPr>
          <w:rFonts w:ascii="Sitka Text" w:hAnsi="Sitka Text"/>
          <w:sz w:val="24"/>
          <w:szCs w:val="24"/>
        </w:rPr>
        <w:t xml:space="preserve"> is an evolutionary change in the rate or timing of development.</w:t>
      </w:r>
    </w:p>
    <w:p w:rsidR="00C40DE6" w:rsidRPr="00714248" w:rsidRDefault="00C40DE6" w:rsidP="00714248">
      <w:pPr>
        <w:pStyle w:val="ListParagraph"/>
        <w:numPr>
          <w:ilvl w:val="0"/>
          <w:numId w:val="2"/>
        </w:numPr>
        <w:rPr>
          <w:rFonts w:ascii="Sitka Text" w:hAnsi="Sitka Text"/>
          <w:sz w:val="24"/>
          <w:szCs w:val="24"/>
        </w:rPr>
      </w:pPr>
      <w:proofErr w:type="spellStart"/>
      <w:r w:rsidRPr="00F61111">
        <w:rPr>
          <w:rFonts w:ascii="Sitka Text" w:hAnsi="Sitka Text"/>
          <w:b/>
          <w:sz w:val="24"/>
          <w:szCs w:val="24"/>
        </w:rPr>
        <w:t>Paedomorphosis</w:t>
      </w:r>
      <w:proofErr w:type="spellEnd"/>
      <w:r w:rsidRPr="00F61111">
        <w:rPr>
          <w:rFonts w:ascii="Sitka Text" w:hAnsi="Sitka Text"/>
          <w:sz w:val="24"/>
          <w:szCs w:val="24"/>
        </w:rPr>
        <w:t xml:space="preserve"> is the retention in the adult of juvenile traits of ancestral organisms and can occur when genetic changes speed up the development of reproductive organs relative to the development of body form.</w:t>
      </w:r>
    </w:p>
    <w:p w:rsidR="00C40DE6" w:rsidRPr="00C40DE6" w:rsidRDefault="00C40DE6">
      <w:pPr>
        <w:rPr>
          <w:rFonts w:ascii="Sitka Text" w:hAnsi="Sitka Text"/>
          <w:sz w:val="24"/>
          <w:szCs w:val="24"/>
        </w:rPr>
      </w:pPr>
      <w:r>
        <w:rPr>
          <w:rFonts w:ascii="Sitka Text" w:hAnsi="Sitka Text"/>
          <w:sz w:val="24"/>
          <w:szCs w:val="24"/>
        </w:rPr>
        <w:t xml:space="preserve">Changes in genes that control the spatial arrangement of body parts have also been important in macroevolution.  </w:t>
      </w:r>
      <w:r>
        <w:rPr>
          <w:rFonts w:ascii="Sitka Text" w:hAnsi="Sitka Text"/>
          <w:b/>
          <w:sz w:val="24"/>
          <w:szCs w:val="24"/>
        </w:rPr>
        <w:t>Homeotic genes</w:t>
      </w:r>
      <w:r>
        <w:rPr>
          <w:rFonts w:ascii="Sitka Text" w:hAnsi="Sitka Text"/>
          <w:sz w:val="24"/>
          <w:szCs w:val="24"/>
        </w:rPr>
        <w:t xml:space="preserve"> determine where basic body features develop.  Mutations in homeotic genes called </w:t>
      </w:r>
      <w:r>
        <w:rPr>
          <w:rFonts w:ascii="Sitka Text" w:hAnsi="Sitka Text"/>
          <w:i/>
          <w:sz w:val="24"/>
          <w:szCs w:val="24"/>
        </w:rPr>
        <w:t xml:space="preserve">Hox </w:t>
      </w:r>
      <w:r>
        <w:rPr>
          <w:rFonts w:ascii="Sitka Text" w:hAnsi="Sitka Text"/>
          <w:sz w:val="24"/>
          <w:szCs w:val="24"/>
        </w:rPr>
        <w:t xml:space="preserve">genes, whose products provide positional information in embryos, can drastically alter body form.  Duplications of the </w:t>
      </w:r>
      <w:r>
        <w:rPr>
          <w:rFonts w:ascii="Sitka Text" w:hAnsi="Sitka Text"/>
          <w:i/>
          <w:sz w:val="24"/>
          <w:szCs w:val="24"/>
        </w:rPr>
        <w:t>Hox</w:t>
      </w:r>
      <w:r>
        <w:rPr>
          <w:rFonts w:ascii="Sitka Text" w:hAnsi="Sitka Text"/>
          <w:sz w:val="24"/>
          <w:szCs w:val="24"/>
        </w:rPr>
        <w:t xml:space="preserve"> complex of invertebrates may have been central to the evolution of vertebrates. </w:t>
      </w:r>
      <w:bookmarkStart w:id="0" w:name="_GoBack"/>
      <w:bookmarkEnd w:id="0"/>
    </w:p>
    <w:sectPr w:rsidR="00C40DE6" w:rsidRPr="00C40DE6" w:rsidSect="00F6111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33" w:rsidRDefault="005B4B33" w:rsidP="00714248">
      <w:pPr>
        <w:spacing w:after="0" w:line="240" w:lineRule="auto"/>
      </w:pPr>
      <w:r>
        <w:separator/>
      </w:r>
    </w:p>
  </w:endnote>
  <w:endnote w:type="continuationSeparator" w:id="0">
    <w:p w:rsidR="005B4B33" w:rsidRDefault="005B4B33" w:rsidP="0071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248" w:rsidRDefault="00714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33" w:rsidRDefault="005B4B33" w:rsidP="00714248">
      <w:pPr>
        <w:spacing w:after="0" w:line="240" w:lineRule="auto"/>
      </w:pPr>
      <w:r>
        <w:separator/>
      </w:r>
    </w:p>
  </w:footnote>
  <w:footnote w:type="continuationSeparator" w:id="0">
    <w:p w:rsidR="005B4B33" w:rsidRDefault="005B4B33" w:rsidP="00714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640A"/>
    <w:multiLevelType w:val="hybridMultilevel"/>
    <w:tmpl w:val="EC3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84254"/>
    <w:multiLevelType w:val="hybridMultilevel"/>
    <w:tmpl w:val="E784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E6"/>
    <w:rsid w:val="003D1C2D"/>
    <w:rsid w:val="005B4B33"/>
    <w:rsid w:val="00714248"/>
    <w:rsid w:val="00C40DE6"/>
    <w:rsid w:val="00E22B07"/>
    <w:rsid w:val="00F6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BDE14-48F7-428D-A4F6-C83F557F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11"/>
    <w:pPr>
      <w:ind w:left="720"/>
      <w:contextualSpacing/>
    </w:pPr>
  </w:style>
  <w:style w:type="paragraph" w:styleId="Header">
    <w:name w:val="header"/>
    <w:basedOn w:val="Normal"/>
    <w:link w:val="HeaderChar"/>
    <w:uiPriority w:val="99"/>
    <w:unhideWhenUsed/>
    <w:rsid w:val="00714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48"/>
  </w:style>
  <w:style w:type="paragraph" w:styleId="Footer">
    <w:name w:val="footer"/>
    <w:basedOn w:val="Normal"/>
    <w:link w:val="FooterChar"/>
    <w:uiPriority w:val="99"/>
    <w:unhideWhenUsed/>
    <w:rsid w:val="00714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Meyers</dc:creator>
  <cp:keywords/>
  <dc:description/>
  <cp:lastModifiedBy>Benjamin Meyers</cp:lastModifiedBy>
  <cp:revision>2</cp:revision>
  <dcterms:created xsi:type="dcterms:W3CDTF">2016-04-06T17:11:00Z</dcterms:created>
  <dcterms:modified xsi:type="dcterms:W3CDTF">2016-04-06T17:54:00Z</dcterms:modified>
</cp:coreProperties>
</file>