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5D" w:rsidRDefault="0015455D"/>
    <w:p w:rsidR="002B1E47" w:rsidRDefault="002B1E47" w:rsidP="002B1E47">
      <w:pPr>
        <w:pStyle w:val="ListParagraph"/>
        <w:numPr>
          <w:ilvl w:val="0"/>
          <w:numId w:val="1"/>
        </w:numPr>
      </w:pPr>
      <w:r>
        <w:t xml:space="preserve"> As a cell gets larger, what happens the </w:t>
      </w:r>
      <w:proofErr w:type="spellStart"/>
      <w:r>
        <w:t>the</w:t>
      </w:r>
      <w:proofErr w:type="spellEnd"/>
      <w:r>
        <w:t xml:space="preserve"> Surface Area to Volume ratio?</w:t>
      </w:r>
    </w:p>
    <w:p w:rsidR="002B1E47" w:rsidRDefault="002B1E47" w:rsidP="002B1E47">
      <w:pPr>
        <w:pStyle w:val="ListParagraph"/>
        <w:numPr>
          <w:ilvl w:val="0"/>
          <w:numId w:val="1"/>
        </w:numPr>
      </w:pPr>
      <w:r>
        <w:t>Do cells “want” a small or large SA</w:t>
      </w:r>
      <w:proofErr w:type="gramStart"/>
      <w:r>
        <w:t>:V</w:t>
      </w:r>
      <w:proofErr w:type="gramEnd"/>
      <w:r>
        <w:t xml:space="preserve"> ?</w:t>
      </w:r>
    </w:p>
    <w:p w:rsidR="002B1E47" w:rsidRDefault="002B1E47" w:rsidP="002B1E47">
      <w:pPr>
        <w:pStyle w:val="ListParagraph"/>
        <w:numPr>
          <w:ilvl w:val="0"/>
          <w:numId w:val="1"/>
        </w:numPr>
      </w:pPr>
      <w:r>
        <w:t>Why?</w:t>
      </w:r>
    </w:p>
    <w:p w:rsidR="002B1E47" w:rsidRDefault="002B1E47" w:rsidP="002B1E47">
      <w:pPr>
        <w:pStyle w:val="ListParagraph"/>
        <w:numPr>
          <w:ilvl w:val="0"/>
          <w:numId w:val="1"/>
        </w:numPr>
      </w:pPr>
      <w:r>
        <w:t>Are there any exceptions to this rule?</w:t>
      </w:r>
    </w:p>
    <w:p w:rsidR="0066772B" w:rsidRPr="0066772B" w:rsidRDefault="0066772B" w:rsidP="0066772B">
      <w:pPr>
        <w:rPr>
          <w:color w:val="0070C0"/>
        </w:rPr>
      </w:pPr>
      <w:r>
        <w:rPr>
          <w:color w:val="0070C0"/>
        </w:rPr>
        <w:t>Answers on next page</w:t>
      </w:r>
      <w:bookmarkStart w:id="0" w:name="_GoBack"/>
      <w:bookmarkEnd w:id="0"/>
    </w:p>
    <w:p w:rsidR="0066772B" w:rsidRDefault="0066772B">
      <w:pPr>
        <w:rPr>
          <w:color w:val="0070C0"/>
        </w:rPr>
      </w:pPr>
      <w:r>
        <w:rPr>
          <w:color w:val="0070C0"/>
        </w:rPr>
        <w:br w:type="page"/>
      </w:r>
    </w:p>
    <w:p w:rsidR="0066772B" w:rsidRDefault="0066772B" w:rsidP="0066772B">
      <w:pPr>
        <w:pStyle w:val="ListParagraph"/>
        <w:numPr>
          <w:ilvl w:val="0"/>
          <w:numId w:val="2"/>
        </w:numPr>
      </w:pPr>
      <w:r>
        <w:lastRenderedPageBreak/>
        <w:t xml:space="preserve">As a cell gets larger, what happens the </w:t>
      </w:r>
      <w:proofErr w:type="spellStart"/>
      <w:r>
        <w:t>the</w:t>
      </w:r>
      <w:proofErr w:type="spellEnd"/>
      <w:r>
        <w:t xml:space="preserve"> Surface Area to Volume ratio?</w:t>
      </w:r>
    </w:p>
    <w:p w:rsidR="0066772B" w:rsidRPr="004A4EA9" w:rsidRDefault="0066772B" w:rsidP="0066772B">
      <w:pPr>
        <w:pStyle w:val="ListParagraph"/>
        <w:rPr>
          <w:color w:val="0070C0"/>
        </w:rPr>
      </w:pPr>
      <w:r w:rsidRPr="004A4EA9">
        <w:rPr>
          <w:color w:val="0070C0"/>
        </w:rPr>
        <w:t>The ratio gets smaller for example a cell that is 1cmX1cmX1cm has a 6:1 ratio and a cell that is 3cmX3cmX3cm has a 1.5:1 ratio</w:t>
      </w:r>
    </w:p>
    <w:p w:rsidR="0066772B" w:rsidRDefault="0066772B" w:rsidP="0066772B">
      <w:pPr>
        <w:pStyle w:val="ListParagraph"/>
        <w:numPr>
          <w:ilvl w:val="0"/>
          <w:numId w:val="2"/>
        </w:numPr>
      </w:pPr>
      <w:r>
        <w:t>Do cells “want” a small or large SA</w:t>
      </w:r>
      <w:proofErr w:type="gramStart"/>
      <w:r>
        <w:t>:V</w:t>
      </w:r>
      <w:proofErr w:type="gramEnd"/>
      <w:r>
        <w:t xml:space="preserve"> ?</w:t>
      </w:r>
    </w:p>
    <w:p w:rsidR="0066772B" w:rsidRPr="004A4EA9" w:rsidRDefault="0066772B" w:rsidP="0066772B">
      <w:pPr>
        <w:pStyle w:val="ListParagraph"/>
        <w:rPr>
          <w:color w:val="0070C0"/>
        </w:rPr>
      </w:pPr>
      <w:r w:rsidRPr="004A4EA9">
        <w:rPr>
          <w:color w:val="0070C0"/>
        </w:rPr>
        <w:t>A large ratio</w:t>
      </w:r>
    </w:p>
    <w:p w:rsidR="0066772B" w:rsidRDefault="0066772B" w:rsidP="0066772B">
      <w:pPr>
        <w:pStyle w:val="ListParagraph"/>
        <w:numPr>
          <w:ilvl w:val="0"/>
          <w:numId w:val="2"/>
        </w:numPr>
      </w:pPr>
      <w:r>
        <w:t>Why?</w:t>
      </w:r>
    </w:p>
    <w:p w:rsidR="0066772B" w:rsidRPr="004A4EA9" w:rsidRDefault="0066772B" w:rsidP="0066772B">
      <w:pPr>
        <w:pStyle w:val="ListParagraph"/>
        <w:rPr>
          <w:color w:val="0070C0"/>
        </w:rPr>
      </w:pPr>
      <w:proofErr w:type="gramStart"/>
      <w:r w:rsidRPr="004A4EA9">
        <w:rPr>
          <w:color w:val="0070C0"/>
        </w:rPr>
        <w:t>it</w:t>
      </w:r>
      <w:proofErr w:type="gramEnd"/>
      <w:r w:rsidRPr="004A4EA9">
        <w:rPr>
          <w:color w:val="0070C0"/>
        </w:rPr>
        <w:t xml:space="preserve"> helps ensure nutrients can enter and waste can leave the cell more effectively/ quickly</w:t>
      </w:r>
    </w:p>
    <w:p w:rsidR="0066772B" w:rsidRDefault="0066772B" w:rsidP="0066772B">
      <w:pPr>
        <w:pStyle w:val="ListParagraph"/>
        <w:numPr>
          <w:ilvl w:val="0"/>
          <w:numId w:val="2"/>
        </w:numPr>
      </w:pPr>
      <w:r>
        <w:t>Are there any exceptions to this rule?</w:t>
      </w:r>
    </w:p>
    <w:p w:rsidR="0066772B" w:rsidRPr="004A4EA9" w:rsidRDefault="0066772B" w:rsidP="0066772B">
      <w:pPr>
        <w:pStyle w:val="ListParagraph"/>
        <w:rPr>
          <w:color w:val="0070C0"/>
        </w:rPr>
      </w:pPr>
      <w:r w:rsidRPr="004A4EA9">
        <w:rPr>
          <w:color w:val="0070C0"/>
        </w:rPr>
        <w:t>Yes, if a cell needs to be large (for example muscle or nerve cells) the shape of the cell maximizes SA</w:t>
      </w:r>
      <w:proofErr w:type="gramStart"/>
      <w:r w:rsidRPr="004A4EA9">
        <w:rPr>
          <w:color w:val="0070C0"/>
        </w:rPr>
        <w:t>:V</w:t>
      </w:r>
      <w:proofErr w:type="gramEnd"/>
      <w:r w:rsidRPr="004A4EA9">
        <w:rPr>
          <w:color w:val="0070C0"/>
        </w:rPr>
        <w:t>.  For example long cells are cylindrical instead of spherical or cube shaped.  Another example is when the cells main function is for storage.  If it is simply storing materials, they won’t need as many nutrients or produce lots of waste so a cell can be large and spherical or cube shaped (we used the example of an egg in class)</w:t>
      </w:r>
    </w:p>
    <w:p w:rsidR="0066772B" w:rsidRPr="004A4EA9" w:rsidRDefault="0066772B" w:rsidP="002B1E47">
      <w:pPr>
        <w:pStyle w:val="ListParagraph"/>
        <w:rPr>
          <w:color w:val="0070C0"/>
        </w:rPr>
      </w:pPr>
    </w:p>
    <w:sectPr w:rsidR="0066772B" w:rsidRPr="004A4E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AEF" w:rsidRDefault="00571AEF" w:rsidP="002B1E47">
      <w:pPr>
        <w:spacing w:after="0" w:line="240" w:lineRule="auto"/>
      </w:pPr>
      <w:r>
        <w:separator/>
      </w:r>
    </w:p>
  </w:endnote>
  <w:endnote w:type="continuationSeparator" w:id="0">
    <w:p w:rsidR="00571AEF" w:rsidRDefault="00571AEF" w:rsidP="002B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AEF" w:rsidRDefault="00571AEF" w:rsidP="002B1E47">
      <w:pPr>
        <w:spacing w:after="0" w:line="240" w:lineRule="auto"/>
      </w:pPr>
      <w:r>
        <w:separator/>
      </w:r>
    </w:p>
  </w:footnote>
  <w:footnote w:type="continuationSeparator" w:id="0">
    <w:p w:rsidR="00571AEF" w:rsidRDefault="00571AEF" w:rsidP="002B1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E47" w:rsidRPr="002B1E47" w:rsidRDefault="002B1E47" w:rsidP="002B1E47">
    <w:pPr>
      <w:pStyle w:val="Header"/>
      <w:jc w:val="center"/>
      <w:rPr>
        <w:b/>
        <w:sz w:val="28"/>
        <w:szCs w:val="28"/>
      </w:rPr>
    </w:pPr>
    <w:r w:rsidRPr="002B1E47">
      <w:rPr>
        <w:b/>
        <w:sz w:val="28"/>
        <w:szCs w:val="28"/>
      </w:rPr>
      <w:t>Warm up - Surface Area to Volume Ratio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92734"/>
    <w:multiLevelType w:val="hybridMultilevel"/>
    <w:tmpl w:val="CF8CA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146404"/>
    <w:multiLevelType w:val="hybridMultilevel"/>
    <w:tmpl w:val="CF8CA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47"/>
    <w:rsid w:val="0015455D"/>
    <w:rsid w:val="002B1E47"/>
    <w:rsid w:val="004A4EA9"/>
    <w:rsid w:val="00571AEF"/>
    <w:rsid w:val="0066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E47"/>
  </w:style>
  <w:style w:type="paragraph" w:styleId="Footer">
    <w:name w:val="footer"/>
    <w:basedOn w:val="Normal"/>
    <w:link w:val="FooterChar"/>
    <w:uiPriority w:val="99"/>
    <w:unhideWhenUsed/>
    <w:rsid w:val="002B1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E47"/>
  </w:style>
  <w:style w:type="paragraph" w:styleId="ListParagraph">
    <w:name w:val="List Paragraph"/>
    <w:basedOn w:val="Normal"/>
    <w:uiPriority w:val="34"/>
    <w:qFormat/>
    <w:rsid w:val="002B1E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E47"/>
  </w:style>
  <w:style w:type="paragraph" w:styleId="Footer">
    <w:name w:val="footer"/>
    <w:basedOn w:val="Normal"/>
    <w:link w:val="FooterChar"/>
    <w:uiPriority w:val="99"/>
    <w:unhideWhenUsed/>
    <w:rsid w:val="002B1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E47"/>
  </w:style>
  <w:style w:type="paragraph" w:styleId="ListParagraph">
    <w:name w:val="List Paragraph"/>
    <w:basedOn w:val="Normal"/>
    <w:uiPriority w:val="34"/>
    <w:qFormat/>
    <w:rsid w:val="002B1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2015-11-12T13:17:00Z</dcterms:created>
  <dcterms:modified xsi:type="dcterms:W3CDTF">2015-11-12T14:05:00Z</dcterms:modified>
</cp:coreProperties>
</file>